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024" w:rsidRDefault="00CF5024">
      <w:pPr>
        <w:jc w:val="center"/>
        <w:rPr>
          <w:rFonts w:asciiTheme="majorEastAsia" w:eastAsiaTheme="majorEastAsia" w:hAnsiTheme="majorEastAsia"/>
          <w:sz w:val="44"/>
          <w:szCs w:val="44"/>
        </w:rPr>
      </w:pPr>
      <w:bookmarkStart w:id="0" w:name="_GoBack"/>
      <w:bookmarkEnd w:id="0"/>
    </w:p>
    <w:p w:rsidR="00CF5024" w:rsidRDefault="00CF5024">
      <w:pPr>
        <w:rPr>
          <w:rFonts w:ascii="黑体" w:eastAsia="黑体" w:hAnsi="黑体"/>
          <w:sz w:val="32"/>
          <w:szCs w:val="32"/>
        </w:rPr>
      </w:pPr>
    </w:p>
    <w:p w:rsidR="00CF5024" w:rsidRDefault="00846FDA">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CF5024" w:rsidRDefault="00846FDA">
      <w:pPr>
        <w:tabs>
          <w:tab w:val="center" w:pos="4153"/>
        </w:tabs>
        <w:jc w:val="center"/>
        <w:rPr>
          <w:rFonts w:ascii="宋体" w:hAnsi="宋体"/>
          <w:bCs/>
          <w:sz w:val="36"/>
          <w:szCs w:val="36"/>
        </w:rPr>
      </w:pPr>
      <w:r>
        <w:rPr>
          <w:rFonts w:ascii="宋体" w:hAnsi="宋体" w:hint="eastAsia"/>
          <w:bCs/>
          <w:sz w:val="36"/>
          <w:szCs w:val="36"/>
        </w:rPr>
        <w:t>四川省重点中医专科（专病）建设工作管理办法</w:t>
      </w:r>
    </w:p>
    <w:p w:rsidR="00CF5024" w:rsidRDefault="00CF5024">
      <w:pPr>
        <w:rPr>
          <w:rFonts w:ascii="宋体" w:hAnsi="宋体"/>
          <w:sz w:val="32"/>
        </w:rPr>
      </w:pPr>
    </w:p>
    <w:p w:rsidR="00CF5024" w:rsidRDefault="00846FDA">
      <w:pPr>
        <w:jc w:val="center"/>
        <w:rPr>
          <w:rFonts w:ascii="宋体" w:hAnsi="宋体"/>
          <w:b/>
          <w:bCs/>
          <w:sz w:val="30"/>
        </w:rPr>
      </w:pPr>
      <w:r>
        <w:rPr>
          <w:rFonts w:ascii="宋体" w:hAnsi="宋体" w:hint="eastAsia"/>
          <w:b/>
          <w:bCs/>
          <w:sz w:val="30"/>
        </w:rPr>
        <w:t>总</w:t>
      </w:r>
      <w:r>
        <w:rPr>
          <w:rFonts w:ascii="宋体" w:hAnsi="宋体" w:hint="eastAsia"/>
          <w:b/>
          <w:bCs/>
          <w:sz w:val="30"/>
        </w:rPr>
        <w:t xml:space="preserve">  </w:t>
      </w:r>
      <w:r>
        <w:rPr>
          <w:rFonts w:ascii="宋体" w:hAnsi="宋体" w:hint="eastAsia"/>
          <w:b/>
          <w:bCs/>
          <w:sz w:val="30"/>
        </w:rPr>
        <w:t>则</w:t>
      </w:r>
    </w:p>
    <w:p w:rsidR="00CF5024" w:rsidRDefault="00846FDA">
      <w:pPr>
        <w:ind w:firstLineChars="200" w:firstLine="602"/>
        <w:rPr>
          <w:rFonts w:ascii="宋体" w:hAnsi="宋体"/>
          <w:sz w:val="30"/>
        </w:rPr>
      </w:pPr>
      <w:r>
        <w:rPr>
          <w:rFonts w:ascii="宋体" w:hAnsi="宋体" w:hint="eastAsia"/>
          <w:b/>
          <w:bCs/>
          <w:sz w:val="30"/>
        </w:rPr>
        <w:t>第一条</w:t>
      </w:r>
      <w:r>
        <w:rPr>
          <w:rFonts w:ascii="宋体" w:hAnsi="宋体" w:hint="eastAsia"/>
          <w:sz w:val="30"/>
        </w:rPr>
        <w:t xml:space="preserve">  </w:t>
      </w:r>
      <w:r>
        <w:rPr>
          <w:rFonts w:ascii="宋体" w:hAnsi="宋体" w:hint="eastAsia"/>
          <w:sz w:val="30"/>
        </w:rPr>
        <w:t>为加强对我省重点中医专科（专病）建设工作的管理，规范重点中医专科（专病）建设工作，特制定《四川省重点中医专科（专病）建设工作管理办法》。</w:t>
      </w:r>
    </w:p>
    <w:p w:rsidR="00CF5024" w:rsidRDefault="00846FDA">
      <w:pPr>
        <w:ind w:firstLineChars="200" w:firstLine="602"/>
        <w:rPr>
          <w:rFonts w:ascii="宋体" w:hAnsi="宋体"/>
          <w:sz w:val="30"/>
        </w:rPr>
      </w:pPr>
      <w:r>
        <w:rPr>
          <w:rFonts w:ascii="宋体" w:hAnsi="宋体" w:hint="eastAsia"/>
          <w:b/>
          <w:bCs/>
          <w:sz w:val="30"/>
        </w:rPr>
        <w:t>第二条</w:t>
      </w:r>
      <w:r>
        <w:rPr>
          <w:rFonts w:ascii="宋体" w:hAnsi="宋体" w:hint="eastAsia"/>
          <w:sz w:val="30"/>
        </w:rPr>
        <w:t xml:space="preserve">  </w:t>
      </w:r>
      <w:r>
        <w:rPr>
          <w:rFonts w:ascii="宋体" w:hAnsi="宋体" w:hint="eastAsia"/>
          <w:sz w:val="30"/>
        </w:rPr>
        <w:t>四川省重点中医专科（专病）建设工作目的在于发挥中医药特色与优势，提高临床疗效。建设工作以临床医疗为中心，医、教、研相结合，促进中医诊疗水平的提高和科学技术进步。</w:t>
      </w:r>
    </w:p>
    <w:p w:rsidR="00CF5024" w:rsidRDefault="00846FDA">
      <w:pPr>
        <w:ind w:firstLineChars="200" w:firstLine="600"/>
        <w:rPr>
          <w:rFonts w:ascii="宋体" w:hAnsi="宋体"/>
          <w:sz w:val="30"/>
        </w:rPr>
      </w:pPr>
      <w:r>
        <w:rPr>
          <w:rFonts w:ascii="宋体" w:hAnsi="宋体" w:hint="eastAsia"/>
          <w:sz w:val="30"/>
        </w:rPr>
        <w:t>通过建设，在全省建成一批中医特色明显、诊疗水平较高、临床疗效显著、创新能力较强、管理水平较高、社会影响较大、具有示范带动作用的重点中医专</w:t>
      </w:r>
      <w:r>
        <w:rPr>
          <w:rFonts w:ascii="宋体" w:hAnsi="宋体" w:hint="eastAsia"/>
          <w:sz w:val="30"/>
        </w:rPr>
        <w:t>科（专病）。</w:t>
      </w:r>
    </w:p>
    <w:p w:rsidR="00CF5024" w:rsidRDefault="00846FDA">
      <w:pPr>
        <w:ind w:firstLineChars="200" w:firstLine="602"/>
        <w:rPr>
          <w:rFonts w:ascii="宋体" w:hAnsi="宋体"/>
          <w:sz w:val="30"/>
        </w:rPr>
      </w:pPr>
      <w:r>
        <w:rPr>
          <w:rFonts w:ascii="宋体" w:hAnsi="宋体" w:hint="eastAsia"/>
          <w:b/>
          <w:bCs/>
          <w:sz w:val="30"/>
        </w:rPr>
        <w:t>第三条</w:t>
      </w:r>
      <w:r>
        <w:rPr>
          <w:rFonts w:ascii="宋体" w:hAnsi="宋体" w:hint="eastAsia"/>
          <w:sz w:val="30"/>
        </w:rPr>
        <w:t xml:space="preserve">  </w:t>
      </w:r>
      <w:r>
        <w:rPr>
          <w:rFonts w:ascii="宋体" w:hAnsi="宋体" w:hint="eastAsia"/>
          <w:sz w:val="30"/>
        </w:rPr>
        <w:t>四川省重点中医专科（专病）分为中医（中西医结合）专科和中医（中西医结合）专病两类。</w:t>
      </w:r>
    </w:p>
    <w:p w:rsidR="00CF5024" w:rsidRDefault="00846FDA">
      <w:pPr>
        <w:ind w:firstLineChars="200" w:firstLine="600"/>
        <w:rPr>
          <w:rFonts w:ascii="宋体" w:hAnsi="宋体"/>
          <w:sz w:val="30"/>
        </w:rPr>
      </w:pPr>
      <w:r>
        <w:rPr>
          <w:rFonts w:ascii="宋体" w:hAnsi="宋体" w:hint="eastAsia"/>
          <w:sz w:val="30"/>
        </w:rPr>
        <w:t>重点中医专科应在某一专科或某类疾病的</w:t>
      </w:r>
      <w:r>
        <w:rPr>
          <w:rFonts w:ascii="宋体" w:hAnsi="宋体" w:hint="eastAsia"/>
          <w:sz w:val="30"/>
        </w:rPr>
        <w:t>3</w:t>
      </w:r>
      <w:r>
        <w:rPr>
          <w:rFonts w:ascii="宋体" w:hAnsi="宋体" w:hint="eastAsia"/>
          <w:sz w:val="30"/>
        </w:rPr>
        <w:t>个以上病种的中医学术和临床诊疗技术方面达到省内同类专业先进水平；重点中医专病应在某一病种的中医学术和临床诊疗技术方面达到省内同类专业先进水平。</w:t>
      </w:r>
    </w:p>
    <w:p w:rsidR="00CF5024" w:rsidRDefault="00846FDA">
      <w:pPr>
        <w:ind w:firstLineChars="200" w:firstLine="602"/>
        <w:rPr>
          <w:rFonts w:ascii="宋体" w:hAnsi="宋体"/>
          <w:sz w:val="30"/>
        </w:rPr>
      </w:pPr>
      <w:r>
        <w:rPr>
          <w:rFonts w:ascii="宋体" w:hAnsi="宋体" w:hint="eastAsia"/>
          <w:b/>
          <w:bCs/>
          <w:sz w:val="30"/>
        </w:rPr>
        <w:lastRenderedPageBreak/>
        <w:t>第四条</w:t>
      </w:r>
      <w:r>
        <w:rPr>
          <w:rFonts w:ascii="宋体" w:hAnsi="宋体" w:hint="eastAsia"/>
          <w:sz w:val="30"/>
        </w:rPr>
        <w:t xml:space="preserve">  </w:t>
      </w:r>
      <w:r>
        <w:rPr>
          <w:rFonts w:ascii="宋体" w:hAnsi="宋体" w:hint="eastAsia"/>
          <w:sz w:val="30"/>
        </w:rPr>
        <w:t>市（州）、县中医药行政管理部门和医疗机构相应开展各级中医专科（专病）建设工作。</w:t>
      </w:r>
    </w:p>
    <w:p w:rsidR="00CF5024" w:rsidRDefault="00846FDA">
      <w:pPr>
        <w:ind w:firstLineChars="200" w:firstLine="602"/>
        <w:rPr>
          <w:rFonts w:ascii="宋体" w:hAnsi="宋体"/>
          <w:sz w:val="30"/>
        </w:rPr>
      </w:pPr>
      <w:r>
        <w:rPr>
          <w:rFonts w:ascii="宋体" w:hAnsi="宋体" w:hint="eastAsia"/>
          <w:b/>
          <w:bCs/>
          <w:sz w:val="30"/>
        </w:rPr>
        <w:t>第五条</w:t>
      </w:r>
      <w:r>
        <w:rPr>
          <w:rFonts w:ascii="宋体" w:hAnsi="宋体" w:hint="eastAsia"/>
          <w:sz w:val="30"/>
        </w:rPr>
        <w:t xml:space="preserve">  </w:t>
      </w:r>
      <w:r>
        <w:rPr>
          <w:rFonts w:ascii="宋体" w:hAnsi="宋体" w:hint="eastAsia"/>
          <w:sz w:val="30"/>
        </w:rPr>
        <w:t>四川省中医药管理局医政处承担省重点中医专科（专病）建设的日常工作。</w:t>
      </w:r>
    </w:p>
    <w:p w:rsidR="00CF5024" w:rsidRDefault="00CF5024">
      <w:pPr>
        <w:ind w:firstLineChars="200" w:firstLine="600"/>
        <w:rPr>
          <w:rFonts w:ascii="宋体" w:hAnsi="宋体"/>
          <w:sz w:val="30"/>
        </w:rPr>
      </w:pPr>
    </w:p>
    <w:p w:rsidR="00CF5024" w:rsidRDefault="00846FDA">
      <w:pPr>
        <w:jc w:val="center"/>
        <w:rPr>
          <w:rFonts w:ascii="宋体" w:hAnsi="宋体"/>
          <w:b/>
          <w:bCs/>
          <w:sz w:val="30"/>
        </w:rPr>
      </w:pPr>
      <w:r>
        <w:rPr>
          <w:rFonts w:ascii="宋体" w:hAnsi="宋体" w:hint="eastAsia"/>
          <w:b/>
          <w:bCs/>
          <w:sz w:val="30"/>
        </w:rPr>
        <w:t>申</w:t>
      </w:r>
      <w:r>
        <w:rPr>
          <w:rFonts w:ascii="宋体" w:hAnsi="宋体" w:hint="eastAsia"/>
          <w:b/>
          <w:bCs/>
          <w:sz w:val="30"/>
        </w:rPr>
        <w:t xml:space="preserve">  </w:t>
      </w:r>
      <w:r>
        <w:rPr>
          <w:rFonts w:ascii="宋体" w:hAnsi="宋体" w:hint="eastAsia"/>
          <w:b/>
          <w:bCs/>
          <w:sz w:val="30"/>
        </w:rPr>
        <w:t>报</w:t>
      </w:r>
    </w:p>
    <w:p w:rsidR="00CF5024" w:rsidRDefault="00846FDA">
      <w:pPr>
        <w:ind w:firstLineChars="200" w:firstLine="602"/>
        <w:rPr>
          <w:rFonts w:ascii="宋体" w:hAnsi="宋体"/>
          <w:sz w:val="30"/>
        </w:rPr>
      </w:pPr>
      <w:r>
        <w:rPr>
          <w:rFonts w:ascii="宋体" w:hAnsi="宋体" w:hint="eastAsia"/>
          <w:b/>
          <w:bCs/>
          <w:sz w:val="30"/>
        </w:rPr>
        <w:t>第六条</w:t>
      </w:r>
      <w:r>
        <w:rPr>
          <w:rFonts w:ascii="宋体" w:hAnsi="宋体" w:hint="eastAsia"/>
          <w:sz w:val="30"/>
        </w:rPr>
        <w:t xml:space="preserve">  </w:t>
      </w:r>
      <w:r>
        <w:rPr>
          <w:rFonts w:ascii="宋体" w:hAnsi="宋体" w:hint="eastAsia"/>
          <w:sz w:val="30"/>
        </w:rPr>
        <w:t>市（州）中医药行政管理部门具体组</w:t>
      </w:r>
      <w:r>
        <w:rPr>
          <w:rFonts w:ascii="宋体" w:hAnsi="宋体" w:hint="eastAsia"/>
          <w:sz w:val="30"/>
        </w:rPr>
        <w:t>织省重点中医专科（专病）的申报工作。</w:t>
      </w:r>
    </w:p>
    <w:p w:rsidR="00CF5024" w:rsidRDefault="00846FDA">
      <w:pPr>
        <w:ind w:firstLineChars="200" w:firstLine="602"/>
        <w:rPr>
          <w:rFonts w:ascii="宋体" w:hAnsi="宋体"/>
          <w:sz w:val="30"/>
        </w:rPr>
      </w:pPr>
      <w:r>
        <w:rPr>
          <w:rFonts w:ascii="宋体" w:hAnsi="宋体" w:hint="eastAsia"/>
          <w:b/>
          <w:bCs/>
          <w:sz w:val="30"/>
        </w:rPr>
        <w:t>第七条</w:t>
      </w:r>
      <w:r>
        <w:rPr>
          <w:rFonts w:ascii="宋体" w:hAnsi="宋体" w:hint="eastAsia"/>
          <w:sz w:val="30"/>
        </w:rPr>
        <w:t xml:space="preserve">  </w:t>
      </w:r>
      <w:r>
        <w:rPr>
          <w:rFonts w:ascii="宋体" w:hAnsi="宋体" w:hint="eastAsia"/>
          <w:sz w:val="30"/>
        </w:rPr>
        <w:t>各级各类医疗机构按照《四川省重点中医专科（专病）建设验收标准》（另行制定）对已被评为市级的重点中医专科（专病）先行自查，自查分不低于</w:t>
      </w:r>
      <w:r>
        <w:rPr>
          <w:rFonts w:ascii="宋体" w:hAnsi="宋体" w:hint="eastAsia"/>
          <w:sz w:val="30"/>
        </w:rPr>
        <w:t>80</w:t>
      </w:r>
      <w:r>
        <w:rPr>
          <w:rFonts w:ascii="宋体" w:hAnsi="宋体" w:hint="eastAsia"/>
          <w:sz w:val="30"/>
        </w:rPr>
        <w:t>分者，逐级向市（州）中医行政管理部门申请申报省级重点中医专科（专病）。</w:t>
      </w:r>
    </w:p>
    <w:p w:rsidR="00CF5024" w:rsidRDefault="00846FDA">
      <w:pPr>
        <w:ind w:firstLineChars="200" w:firstLine="602"/>
        <w:rPr>
          <w:rFonts w:ascii="宋体" w:hAnsi="宋体"/>
          <w:sz w:val="30"/>
        </w:rPr>
      </w:pPr>
      <w:r>
        <w:rPr>
          <w:rFonts w:ascii="宋体" w:hAnsi="宋体" w:hint="eastAsia"/>
          <w:b/>
          <w:bCs/>
          <w:sz w:val="30"/>
        </w:rPr>
        <w:t>第八条</w:t>
      </w:r>
      <w:r>
        <w:rPr>
          <w:rFonts w:ascii="宋体" w:hAnsi="宋体" w:hint="eastAsia"/>
          <w:sz w:val="30"/>
        </w:rPr>
        <w:t xml:space="preserve">  </w:t>
      </w:r>
      <w:r>
        <w:rPr>
          <w:rFonts w:ascii="宋体" w:hAnsi="宋体" w:hint="eastAsia"/>
          <w:sz w:val="30"/>
        </w:rPr>
        <w:t>市（州）中医药行政管理部门根据县（区）中医、卫生行政管理部门或市直医疗机构的申请，组织相关专家对拟申报省重点的中医专科（专病）进行初审，符合申报条件者，于每年</w:t>
      </w:r>
      <w:r>
        <w:rPr>
          <w:rFonts w:ascii="宋体" w:hAnsi="宋体" w:hint="eastAsia"/>
          <w:sz w:val="30"/>
        </w:rPr>
        <w:t>12</w:t>
      </w:r>
      <w:r>
        <w:rPr>
          <w:rFonts w:ascii="宋体" w:hAnsi="宋体" w:hint="eastAsia"/>
          <w:sz w:val="30"/>
        </w:rPr>
        <w:t>月</w:t>
      </w:r>
      <w:r>
        <w:rPr>
          <w:rFonts w:ascii="宋体" w:hAnsi="宋体" w:hint="eastAsia"/>
          <w:sz w:val="30"/>
        </w:rPr>
        <w:t>31</w:t>
      </w:r>
      <w:r>
        <w:rPr>
          <w:rFonts w:ascii="宋体" w:hAnsi="宋体" w:hint="eastAsia"/>
          <w:sz w:val="30"/>
        </w:rPr>
        <w:t>日前向省中医药管理局申报。</w:t>
      </w:r>
    </w:p>
    <w:p w:rsidR="00CF5024" w:rsidRDefault="00846FDA">
      <w:pPr>
        <w:ind w:firstLineChars="200" w:firstLine="600"/>
        <w:rPr>
          <w:rFonts w:ascii="宋体" w:hAnsi="宋体"/>
          <w:sz w:val="30"/>
        </w:rPr>
      </w:pPr>
      <w:r>
        <w:rPr>
          <w:rFonts w:ascii="宋体" w:hAnsi="宋体" w:hint="eastAsia"/>
          <w:sz w:val="30"/>
        </w:rPr>
        <w:t>申报所需材料：</w:t>
      </w:r>
    </w:p>
    <w:p w:rsidR="00CF5024" w:rsidRDefault="00846FDA">
      <w:pPr>
        <w:ind w:firstLineChars="200" w:firstLine="600"/>
        <w:rPr>
          <w:rFonts w:ascii="宋体" w:hAnsi="宋体"/>
          <w:sz w:val="30"/>
        </w:rPr>
      </w:pPr>
      <w:r>
        <w:rPr>
          <w:rFonts w:ascii="宋体" w:hAnsi="宋体" w:hint="eastAsia"/>
          <w:sz w:val="30"/>
        </w:rPr>
        <w:t>（一）市（州）中医药行政管理部门申</w:t>
      </w:r>
      <w:r>
        <w:rPr>
          <w:rFonts w:ascii="宋体" w:hAnsi="宋体" w:hint="eastAsia"/>
          <w:sz w:val="30"/>
        </w:rPr>
        <w:t>报的正式文件</w:t>
      </w:r>
    </w:p>
    <w:p w:rsidR="00CF5024" w:rsidRDefault="00846FDA">
      <w:pPr>
        <w:pStyle w:val="a3"/>
      </w:pPr>
      <w:r>
        <w:rPr>
          <w:rFonts w:hint="eastAsia"/>
        </w:rPr>
        <w:t>（二）《四川省重点中医专科（专病）建设单位申请表》（附件一）</w:t>
      </w:r>
    </w:p>
    <w:p w:rsidR="00CF5024" w:rsidRDefault="00846FDA">
      <w:pPr>
        <w:pStyle w:val="a3"/>
      </w:pPr>
      <w:r>
        <w:rPr>
          <w:rFonts w:hint="eastAsia"/>
        </w:rPr>
        <w:t>（三）医院重点专科（专病）自查报告（附《四川省重点中医专科（专病）建设及验收标准》自查评分表）</w:t>
      </w:r>
    </w:p>
    <w:p w:rsidR="00CF5024" w:rsidRDefault="00846FDA">
      <w:pPr>
        <w:pStyle w:val="a3"/>
      </w:pPr>
      <w:r>
        <w:rPr>
          <w:rFonts w:hint="eastAsia"/>
        </w:rPr>
        <w:lastRenderedPageBreak/>
        <w:t>（四）医院重点专科（专病）建设规划与年度计划</w:t>
      </w:r>
    </w:p>
    <w:p w:rsidR="00CF5024" w:rsidRDefault="00846FDA">
      <w:pPr>
        <w:pStyle w:val="a3"/>
      </w:pPr>
      <w:r>
        <w:rPr>
          <w:rFonts w:hint="eastAsia"/>
        </w:rPr>
        <w:t>（五）被批准为市（州）级重点专科的文件</w:t>
      </w:r>
    </w:p>
    <w:p w:rsidR="00CF5024" w:rsidRDefault="00CF5024">
      <w:pPr>
        <w:pStyle w:val="a3"/>
      </w:pPr>
    </w:p>
    <w:p w:rsidR="00CF5024" w:rsidRDefault="00846FDA">
      <w:pPr>
        <w:jc w:val="center"/>
        <w:rPr>
          <w:rFonts w:ascii="宋体" w:hAnsi="宋体"/>
          <w:b/>
          <w:bCs/>
          <w:sz w:val="30"/>
        </w:rPr>
      </w:pPr>
      <w:r>
        <w:rPr>
          <w:rFonts w:ascii="宋体" w:hAnsi="宋体" w:hint="eastAsia"/>
          <w:b/>
          <w:bCs/>
          <w:sz w:val="30"/>
        </w:rPr>
        <w:t>公</w:t>
      </w:r>
      <w:r>
        <w:rPr>
          <w:rFonts w:ascii="宋体" w:hAnsi="宋体" w:hint="eastAsia"/>
          <w:b/>
          <w:bCs/>
          <w:sz w:val="30"/>
        </w:rPr>
        <w:t xml:space="preserve">  </w:t>
      </w:r>
      <w:r>
        <w:rPr>
          <w:rFonts w:ascii="宋体" w:hAnsi="宋体" w:hint="eastAsia"/>
          <w:b/>
          <w:bCs/>
          <w:sz w:val="30"/>
        </w:rPr>
        <w:t>布</w:t>
      </w:r>
    </w:p>
    <w:p w:rsidR="00CF5024" w:rsidRDefault="00846FDA">
      <w:pPr>
        <w:ind w:firstLineChars="200" w:firstLine="602"/>
        <w:rPr>
          <w:rFonts w:ascii="宋体" w:hAnsi="宋体"/>
          <w:sz w:val="30"/>
        </w:rPr>
      </w:pPr>
      <w:r>
        <w:rPr>
          <w:rFonts w:ascii="宋体" w:hAnsi="宋体" w:hint="eastAsia"/>
          <w:b/>
          <w:bCs/>
          <w:sz w:val="30"/>
        </w:rPr>
        <w:t>第九条</w:t>
      </w:r>
      <w:r>
        <w:rPr>
          <w:rFonts w:ascii="宋体" w:hAnsi="宋体" w:hint="eastAsia"/>
          <w:sz w:val="30"/>
        </w:rPr>
        <w:t xml:space="preserve">  </w:t>
      </w:r>
      <w:r>
        <w:rPr>
          <w:rFonts w:ascii="宋体" w:hAnsi="宋体" w:hint="eastAsia"/>
          <w:sz w:val="30"/>
        </w:rPr>
        <w:t>四川省中医药管理局医政处于次年第一季度组织专家对各市（州）申报的专科（专病）进行遴选，并向四川省中医药管理局提出重点专科（专病）建设单位推荐名单。</w:t>
      </w:r>
    </w:p>
    <w:p w:rsidR="00CF5024" w:rsidRDefault="00846FDA">
      <w:pPr>
        <w:tabs>
          <w:tab w:val="left" w:pos="1800"/>
        </w:tabs>
        <w:ind w:firstLineChars="200" w:firstLine="602"/>
        <w:rPr>
          <w:rFonts w:ascii="宋体" w:hAnsi="宋体"/>
          <w:sz w:val="30"/>
        </w:rPr>
      </w:pPr>
      <w:r>
        <w:rPr>
          <w:rFonts w:ascii="宋体" w:hAnsi="宋体" w:hint="eastAsia"/>
          <w:b/>
          <w:bCs/>
          <w:sz w:val="30"/>
        </w:rPr>
        <w:t>第十条</w:t>
      </w:r>
      <w:r>
        <w:rPr>
          <w:rFonts w:ascii="宋体" w:hAnsi="宋体" w:hint="eastAsia"/>
          <w:sz w:val="30"/>
        </w:rPr>
        <w:t xml:space="preserve">  </w:t>
      </w:r>
      <w:r>
        <w:rPr>
          <w:rFonts w:ascii="宋体" w:hAnsi="宋体" w:hint="eastAsia"/>
          <w:sz w:val="30"/>
        </w:rPr>
        <w:t>四川省中医药管理局对省重点中医专科（专病）建设单位推荐名单进行审核，对核准单位正式行文公布，确定为“四川省重点中医专科（专病）建设单位”。</w:t>
      </w:r>
    </w:p>
    <w:p w:rsidR="00CF5024" w:rsidRDefault="00846FDA">
      <w:pPr>
        <w:ind w:firstLineChars="200" w:firstLine="602"/>
        <w:rPr>
          <w:rFonts w:ascii="宋体" w:hAnsi="宋体"/>
          <w:sz w:val="30"/>
        </w:rPr>
      </w:pPr>
      <w:r>
        <w:rPr>
          <w:rFonts w:ascii="宋体" w:hAnsi="宋体" w:hint="eastAsia"/>
          <w:b/>
          <w:bCs/>
          <w:sz w:val="30"/>
        </w:rPr>
        <w:t>第十一条</w:t>
      </w:r>
      <w:r>
        <w:rPr>
          <w:rFonts w:ascii="宋体" w:hAnsi="宋体" w:hint="eastAsia"/>
          <w:sz w:val="30"/>
        </w:rPr>
        <w:t xml:space="preserve">  </w:t>
      </w:r>
      <w:r>
        <w:rPr>
          <w:rFonts w:ascii="宋体" w:hAnsi="宋体" w:hint="eastAsia"/>
          <w:sz w:val="30"/>
        </w:rPr>
        <w:t>四川省重点中医专科（专病）建设周期为三年，建设时间从行文公布之日算起。</w:t>
      </w:r>
    </w:p>
    <w:p w:rsidR="00CF5024" w:rsidRDefault="00CF5024">
      <w:pPr>
        <w:ind w:firstLineChars="200" w:firstLine="600"/>
        <w:rPr>
          <w:rFonts w:ascii="宋体" w:hAnsi="宋体"/>
          <w:sz w:val="30"/>
        </w:rPr>
      </w:pPr>
    </w:p>
    <w:p w:rsidR="00CF5024" w:rsidRDefault="00846FDA">
      <w:pPr>
        <w:jc w:val="center"/>
        <w:rPr>
          <w:rFonts w:ascii="宋体" w:hAnsi="宋体"/>
          <w:b/>
          <w:bCs/>
          <w:sz w:val="30"/>
        </w:rPr>
      </w:pPr>
      <w:r>
        <w:rPr>
          <w:rFonts w:ascii="宋体" w:hAnsi="宋体" w:hint="eastAsia"/>
          <w:b/>
          <w:bCs/>
          <w:sz w:val="30"/>
        </w:rPr>
        <w:t>建</w:t>
      </w:r>
      <w:r>
        <w:rPr>
          <w:rFonts w:ascii="宋体" w:hAnsi="宋体" w:hint="eastAsia"/>
          <w:b/>
          <w:bCs/>
          <w:sz w:val="30"/>
        </w:rPr>
        <w:t xml:space="preserve">  </w:t>
      </w:r>
      <w:r>
        <w:rPr>
          <w:rFonts w:ascii="宋体" w:hAnsi="宋体" w:hint="eastAsia"/>
          <w:b/>
          <w:bCs/>
          <w:sz w:val="30"/>
        </w:rPr>
        <w:t>设</w:t>
      </w:r>
    </w:p>
    <w:p w:rsidR="00CF5024" w:rsidRDefault="00846FDA">
      <w:pPr>
        <w:ind w:firstLineChars="200" w:firstLine="602"/>
        <w:rPr>
          <w:rFonts w:ascii="宋体" w:hAnsi="宋体"/>
          <w:sz w:val="30"/>
        </w:rPr>
      </w:pPr>
      <w:r>
        <w:rPr>
          <w:rFonts w:ascii="宋体" w:hAnsi="宋体" w:hint="eastAsia"/>
          <w:b/>
          <w:bCs/>
          <w:sz w:val="30"/>
        </w:rPr>
        <w:t>第十二条</w:t>
      </w:r>
      <w:r>
        <w:rPr>
          <w:rFonts w:ascii="宋体" w:hAnsi="宋体" w:hint="eastAsia"/>
          <w:sz w:val="30"/>
        </w:rPr>
        <w:t xml:space="preserve">  </w:t>
      </w:r>
      <w:r>
        <w:rPr>
          <w:rFonts w:ascii="宋体" w:hAnsi="宋体" w:hint="eastAsia"/>
          <w:sz w:val="30"/>
        </w:rPr>
        <w:t>被确定为“四川省重点中医专科（专病）建设单位”的医疗机构按要求填写《四川省重点中医专科（专病）建设计划书》（附件二）一式三份，在行文后</w:t>
      </w:r>
      <w:r>
        <w:rPr>
          <w:rFonts w:ascii="宋体" w:hAnsi="宋体" w:hint="eastAsia"/>
          <w:sz w:val="30"/>
        </w:rPr>
        <w:t>1</w:t>
      </w:r>
      <w:r>
        <w:rPr>
          <w:rFonts w:ascii="宋体" w:hAnsi="宋体" w:hint="eastAsia"/>
          <w:sz w:val="30"/>
        </w:rPr>
        <w:t>个月内将填写好的计划书返回四川省中医药管理局医政处审定。</w:t>
      </w:r>
    </w:p>
    <w:p w:rsidR="00CF5024" w:rsidRDefault="00846FDA">
      <w:pPr>
        <w:ind w:firstLineChars="200" w:firstLine="600"/>
        <w:rPr>
          <w:rFonts w:ascii="宋体" w:hAnsi="宋体"/>
          <w:sz w:val="30"/>
        </w:rPr>
      </w:pPr>
      <w:r>
        <w:rPr>
          <w:rFonts w:ascii="宋体" w:hAnsi="宋体" w:hint="eastAsia"/>
          <w:sz w:val="30"/>
        </w:rPr>
        <w:t>审定后的计划书一份由省中医药局留存、一份由市（州）中医药行政管理部</w:t>
      </w:r>
      <w:r>
        <w:rPr>
          <w:rFonts w:ascii="宋体" w:hAnsi="宋体" w:hint="eastAsia"/>
          <w:sz w:val="30"/>
        </w:rPr>
        <w:t>门留存，一份由专科专病建设单位留存。</w:t>
      </w:r>
    </w:p>
    <w:p w:rsidR="00CF5024" w:rsidRDefault="00846FDA">
      <w:pPr>
        <w:ind w:firstLineChars="200" w:firstLine="602"/>
        <w:rPr>
          <w:rFonts w:ascii="宋体" w:hAnsi="宋体"/>
          <w:sz w:val="30"/>
        </w:rPr>
      </w:pPr>
      <w:r>
        <w:rPr>
          <w:rFonts w:ascii="宋体" w:hAnsi="宋体" w:hint="eastAsia"/>
          <w:b/>
          <w:bCs/>
          <w:sz w:val="30"/>
        </w:rPr>
        <w:t>第十三条</w:t>
      </w:r>
      <w:r>
        <w:rPr>
          <w:rFonts w:ascii="宋体" w:hAnsi="宋体" w:hint="eastAsia"/>
          <w:sz w:val="30"/>
        </w:rPr>
        <w:t xml:space="preserve">  </w:t>
      </w:r>
      <w:r>
        <w:rPr>
          <w:rFonts w:ascii="宋体" w:hAnsi="宋体" w:hint="eastAsia"/>
          <w:sz w:val="30"/>
        </w:rPr>
        <w:t>重点专科（专病）建设经费主要由医疗机构承担。四川省中医药管理局对政府举办的非营利性中医、中西医结合医</w:t>
      </w:r>
      <w:r>
        <w:rPr>
          <w:rFonts w:ascii="宋体" w:hAnsi="宋体" w:hint="eastAsia"/>
          <w:sz w:val="30"/>
        </w:rPr>
        <w:lastRenderedPageBreak/>
        <w:t>院、藏医院的省重点中医专科（专病）建设给予一定的导向扶持经费，主要用于诊疗规范研究、人员培训、学术交流与协作、信息收集整理等，不可挪作他用。</w:t>
      </w:r>
    </w:p>
    <w:p w:rsidR="00CF5024" w:rsidRDefault="00846FDA">
      <w:pPr>
        <w:ind w:firstLineChars="200" w:firstLine="602"/>
        <w:rPr>
          <w:rFonts w:ascii="宋体" w:hAnsi="宋体"/>
          <w:sz w:val="30"/>
        </w:rPr>
      </w:pPr>
      <w:r>
        <w:rPr>
          <w:rFonts w:ascii="宋体" w:hAnsi="宋体" w:hint="eastAsia"/>
          <w:b/>
          <w:bCs/>
          <w:sz w:val="30"/>
        </w:rPr>
        <w:t>第十四条</w:t>
      </w:r>
      <w:r>
        <w:rPr>
          <w:rFonts w:ascii="宋体" w:hAnsi="宋体" w:hint="eastAsia"/>
          <w:sz w:val="30"/>
        </w:rPr>
        <w:t xml:space="preserve">  </w:t>
      </w:r>
      <w:r>
        <w:rPr>
          <w:rFonts w:ascii="宋体" w:hAnsi="宋体" w:hint="eastAsia"/>
          <w:sz w:val="30"/>
        </w:rPr>
        <w:t>重点专科（专病）建设单位及所在的地方各级中医药行政管理部门要安排并落实一定的专项经费与省级资助经费配套，配套比例省、市、县、建设单位不低于</w:t>
      </w:r>
      <w:r>
        <w:rPr>
          <w:rFonts w:ascii="宋体" w:hAnsi="宋体" w:hint="eastAsia"/>
          <w:sz w:val="30"/>
        </w:rPr>
        <w:t>1</w:t>
      </w:r>
      <w:r>
        <w:rPr>
          <w:rFonts w:ascii="宋体" w:hAnsi="宋体" w:hint="eastAsia"/>
          <w:sz w:val="30"/>
        </w:rPr>
        <w:t>：</w:t>
      </w:r>
      <w:r>
        <w:rPr>
          <w:rFonts w:ascii="宋体" w:hAnsi="宋体" w:hint="eastAsia"/>
          <w:sz w:val="30"/>
        </w:rPr>
        <w:t>1</w:t>
      </w:r>
      <w:r>
        <w:rPr>
          <w:rFonts w:ascii="宋体" w:hAnsi="宋体" w:hint="eastAsia"/>
          <w:sz w:val="30"/>
        </w:rPr>
        <w:t>：</w:t>
      </w:r>
      <w:r>
        <w:rPr>
          <w:rFonts w:ascii="宋体" w:hAnsi="宋体" w:hint="eastAsia"/>
          <w:sz w:val="30"/>
        </w:rPr>
        <w:t>2</w:t>
      </w:r>
      <w:r>
        <w:rPr>
          <w:rFonts w:ascii="宋体" w:hAnsi="宋体" w:hint="eastAsia"/>
          <w:sz w:val="30"/>
        </w:rPr>
        <w:t>：</w:t>
      </w:r>
      <w:r>
        <w:rPr>
          <w:rFonts w:ascii="宋体" w:hAnsi="宋体" w:hint="eastAsia"/>
          <w:sz w:val="30"/>
        </w:rPr>
        <w:t>3</w:t>
      </w:r>
      <w:r>
        <w:rPr>
          <w:rFonts w:ascii="宋体" w:hAnsi="宋体" w:hint="eastAsia"/>
          <w:sz w:val="30"/>
        </w:rPr>
        <w:t>。</w:t>
      </w:r>
    </w:p>
    <w:p w:rsidR="00CF5024" w:rsidRDefault="00846FDA">
      <w:pPr>
        <w:ind w:firstLineChars="200" w:firstLine="602"/>
        <w:rPr>
          <w:rFonts w:ascii="宋体" w:hAnsi="宋体"/>
          <w:sz w:val="30"/>
        </w:rPr>
      </w:pPr>
      <w:r>
        <w:rPr>
          <w:rFonts w:ascii="宋体" w:hAnsi="宋体" w:hint="eastAsia"/>
          <w:b/>
          <w:bCs/>
          <w:sz w:val="30"/>
        </w:rPr>
        <w:t>第十五条</w:t>
      </w:r>
      <w:r>
        <w:rPr>
          <w:rFonts w:ascii="宋体" w:hAnsi="宋体" w:hint="eastAsia"/>
          <w:sz w:val="30"/>
        </w:rPr>
        <w:t xml:space="preserve">  </w:t>
      </w:r>
      <w:r>
        <w:rPr>
          <w:rFonts w:ascii="宋体" w:hAnsi="宋体" w:hint="eastAsia"/>
          <w:sz w:val="30"/>
        </w:rPr>
        <w:t>重点专科（专病）建设单位应严格按照省中医局核定的建设计划切实开展建设工作，确定负责该项工作的领导的岗位责任制，为切实完成各项建设任务提供保障；重点专科（专病）建设学科带头人全面负责建设中的业务建设工作。</w:t>
      </w:r>
    </w:p>
    <w:p w:rsidR="00CF5024" w:rsidRDefault="00846FDA">
      <w:pPr>
        <w:ind w:firstLineChars="200" w:firstLine="602"/>
        <w:rPr>
          <w:rFonts w:ascii="宋体" w:hAnsi="宋体"/>
          <w:sz w:val="30"/>
        </w:rPr>
      </w:pPr>
      <w:r>
        <w:rPr>
          <w:rFonts w:ascii="宋体" w:hAnsi="宋体" w:hint="eastAsia"/>
          <w:b/>
          <w:bCs/>
          <w:sz w:val="30"/>
        </w:rPr>
        <w:t>第十六条</w:t>
      </w:r>
      <w:r>
        <w:rPr>
          <w:rFonts w:ascii="宋体" w:hAnsi="宋体" w:hint="eastAsia"/>
          <w:b/>
          <w:bCs/>
          <w:sz w:val="30"/>
        </w:rPr>
        <w:t xml:space="preserve">  </w:t>
      </w:r>
      <w:r>
        <w:rPr>
          <w:rFonts w:ascii="宋体" w:hAnsi="宋体" w:hint="eastAsia"/>
          <w:sz w:val="30"/>
        </w:rPr>
        <w:t>重点专科（专病）建设单位应当在建设周期内，自建设计划实施的第二年开始，就上一年专科（专病）建设的工作总结及当年的工作方案，以书面形式报送市（州）中医药行政管理部门审核后于每年的</w:t>
      </w:r>
      <w:r>
        <w:rPr>
          <w:rFonts w:ascii="宋体" w:hAnsi="宋体" w:hint="eastAsia"/>
          <w:sz w:val="30"/>
        </w:rPr>
        <w:t>1</w:t>
      </w:r>
      <w:r>
        <w:rPr>
          <w:rFonts w:ascii="宋体" w:hAnsi="宋体" w:hint="eastAsia"/>
          <w:sz w:val="30"/>
        </w:rPr>
        <w:t>月底前报省中医药管理局。</w:t>
      </w:r>
    </w:p>
    <w:p w:rsidR="00CF5024" w:rsidRDefault="00846FDA">
      <w:pPr>
        <w:ind w:firstLineChars="200" w:firstLine="600"/>
        <w:rPr>
          <w:rFonts w:ascii="宋体" w:hAnsi="宋体"/>
          <w:sz w:val="30"/>
        </w:rPr>
      </w:pPr>
      <w:r>
        <w:rPr>
          <w:rFonts w:ascii="宋体" w:hAnsi="宋体" w:hint="eastAsia"/>
          <w:sz w:val="30"/>
        </w:rPr>
        <w:t>工作总结及工作方案要紧紧围绕年度计划，重点反映建设计划的执行情况及具体实施方案，计划执行</w:t>
      </w:r>
      <w:r>
        <w:rPr>
          <w:rFonts w:ascii="宋体" w:hAnsi="宋体" w:hint="eastAsia"/>
          <w:sz w:val="30"/>
        </w:rPr>
        <w:t>情况应反映执行中存在的问题和具体的解决方法；实施方案要具有可行性和可操作性。</w:t>
      </w:r>
    </w:p>
    <w:p w:rsidR="00CF5024" w:rsidRDefault="00846FDA">
      <w:pPr>
        <w:ind w:firstLineChars="200" w:firstLine="602"/>
        <w:rPr>
          <w:rFonts w:ascii="宋体" w:hAnsi="宋体"/>
          <w:sz w:val="30"/>
        </w:rPr>
      </w:pPr>
      <w:r>
        <w:rPr>
          <w:rFonts w:ascii="宋体" w:hAnsi="宋体" w:hint="eastAsia"/>
          <w:b/>
          <w:bCs/>
          <w:sz w:val="30"/>
        </w:rPr>
        <w:t>第十七条</w:t>
      </w:r>
      <w:r>
        <w:rPr>
          <w:rFonts w:ascii="宋体" w:hAnsi="宋体" w:hint="eastAsia"/>
          <w:sz w:val="30"/>
        </w:rPr>
        <w:t xml:space="preserve">  </w:t>
      </w:r>
      <w:r>
        <w:rPr>
          <w:rFonts w:ascii="宋体" w:hAnsi="宋体" w:hint="eastAsia"/>
          <w:sz w:val="30"/>
        </w:rPr>
        <w:t>市（州）中医药行政管理部门要加强对重点中医专科（专病）建设的组织管理和督促检查工作，并在人力、物力、财力等方面对建设工作给予支持。</w:t>
      </w:r>
    </w:p>
    <w:p w:rsidR="00CF5024" w:rsidRDefault="00846FDA">
      <w:pPr>
        <w:ind w:firstLineChars="200" w:firstLine="602"/>
        <w:rPr>
          <w:rFonts w:ascii="宋体" w:hAnsi="宋体"/>
          <w:sz w:val="30"/>
        </w:rPr>
      </w:pPr>
      <w:r>
        <w:rPr>
          <w:rFonts w:ascii="宋体" w:hAnsi="宋体" w:hint="eastAsia"/>
          <w:b/>
          <w:bCs/>
          <w:sz w:val="30"/>
        </w:rPr>
        <w:t>第十八条</w:t>
      </w:r>
      <w:r>
        <w:rPr>
          <w:rFonts w:ascii="宋体" w:hAnsi="宋体" w:hint="eastAsia"/>
          <w:sz w:val="30"/>
        </w:rPr>
        <w:t xml:space="preserve">  </w:t>
      </w:r>
      <w:r>
        <w:rPr>
          <w:rFonts w:ascii="宋体" w:hAnsi="宋体" w:hint="eastAsia"/>
          <w:sz w:val="30"/>
        </w:rPr>
        <w:t>省重点中医专科（专病）建设实行动态管理。省中医药管理局每年将对专科（专病）建设单位进行年度考核和抽</w:t>
      </w:r>
      <w:r>
        <w:rPr>
          <w:rFonts w:ascii="宋体" w:hAnsi="宋体" w:hint="eastAsia"/>
          <w:sz w:val="30"/>
        </w:rPr>
        <w:lastRenderedPageBreak/>
        <w:t>查。对考核和抽查不合格者取消其建设单位资格，专科（专病）所在医院三年内不得再申报其它专科（专病）。</w:t>
      </w:r>
    </w:p>
    <w:p w:rsidR="00CF5024" w:rsidRDefault="00CF5024">
      <w:pPr>
        <w:ind w:firstLineChars="200" w:firstLine="600"/>
        <w:rPr>
          <w:rFonts w:ascii="宋体" w:hAnsi="宋体"/>
          <w:sz w:val="30"/>
        </w:rPr>
      </w:pPr>
    </w:p>
    <w:p w:rsidR="00CF5024" w:rsidRDefault="00846FDA">
      <w:pPr>
        <w:jc w:val="center"/>
        <w:rPr>
          <w:rFonts w:ascii="宋体" w:hAnsi="宋体"/>
          <w:b/>
          <w:bCs/>
          <w:sz w:val="30"/>
        </w:rPr>
      </w:pPr>
      <w:r>
        <w:rPr>
          <w:rFonts w:ascii="宋体" w:hAnsi="宋体" w:hint="eastAsia"/>
          <w:b/>
          <w:bCs/>
          <w:sz w:val="30"/>
        </w:rPr>
        <w:t>验</w:t>
      </w:r>
      <w:r>
        <w:rPr>
          <w:rFonts w:ascii="宋体" w:hAnsi="宋体" w:hint="eastAsia"/>
          <w:b/>
          <w:bCs/>
          <w:sz w:val="30"/>
        </w:rPr>
        <w:t xml:space="preserve">  </w:t>
      </w:r>
      <w:r>
        <w:rPr>
          <w:rFonts w:ascii="宋体" w:hAnsi="宋体" w:hint="eastAsia"/>
          <w:b/>
          <w:bCs/>
          <w:sz w:val="30"/>
        </w:rPr>
        <w:t>收</w:t>
      </w:r>
    </w:p>
    <w:p w:rsidR="00CF5024" w:rsidRDefault="00846FDA">
      <w:pPr>
        <w:ind w:firstLineChars="200" w:firstLine="602"/>
        <w:rPr>
          <w:rFonts w:ascii="宋体" w:hAnsi="宋体"/>
          <w:sz w:val="30"/>
        </w:rPr>
      </w:pPr>
      <w:r>
        <w:rPr>
          <w:rFonts w:ascii="宋体" w:hAnsi="宋体" w:hint="eastAsia"/>
          <w:b/>
          <w:bCs/>
          <w:sz w:val="30"/>
        </w:rPr>
        <w:t>第十九条</w:t>
      </w:r>
      <w:r>
        <w:rPr>
          <w:rFonts w:ascii="宋体" w:hAnsi="宋体" w:hint="eastAsia"/>
          <w:sz w:val="30"/>
        </w:rPr>
        <w:t xml:space="preserve">  </w:t>
      </w:r>
      <w:r>
        <w:rPr>
          <w:rFonts w:ascii="宋体" w:hAnsi="宋体" w:hint="eastAsia"/>
          <w:sz w:val="30"/>
        </w:rPr>
        <w:t>三年建设周期满后，建设单位依据《四川省重点中医专科（专病</w:t>
      </w:r>
      <w:r>
        <w:rPr>
          <w:rFonts w:ascii="宋体" w:hAnsi="宋体" w:hint="eastAsia"/>
          <w:sz w:val="30"/>
        </w:rPr>
        <w:t>）建设验收标准》先行自查，自查得分在</w:t>
      </w:r>
      <w:r>
        <w:rPr>
          <w:rFonts w:ascii="宋体" w:hAnsi="宋体" w:hint="eastAsia"/>
          <w:sz w:val="30"/>
        </w:rPr>
        <w:t>90</w:t>
      </w:r>
      <w:r>
        <w:rPr>
          <w:rFonts w:ascii="宋体" w:hAnsi="宋体" w:hint="eastAsia"/>
          <w:sz w:val="30"/>
        </w:rPr>
        <w:t>分以上者，逐级向四川省中医药管理局提出评审验收申请。</w:t>
      </w:r>
    </w:p>
    <w:p w:rsidR="00CF5024" w:rsidRDefault="00846FDA">
      <w:pPr>
        <w:ind w:firstLineChars="200" w:firstLine="600"/>
        <w:rPr>
          <w:rFonts w:ascii="宋体" w:hAnsi="宋体"/>
          <w:sz w:val="30"/>
        </w:rPr>
      </w:pPr>
      <w:r>
        <w:rPr>
          <w:rFonts w:ascii="宋体" w:hAnsi="宋体" w:hint="eastAsia"/>
          <w:sz w:val="30"/>
        </w:rPr>
        <w:t>验收申请需报送材料：</w:t>
      </w:r>
    </w:p>
    <w:p w:rsidR="00CF5024" w:rsidRDefault="00846FDA">
      <w:pPr>
        <w:ind w:firstLineChars="200" w:firstLine="600"/>
        <w:rPr>
          <w:rFonts w:ascii="宋体" w:hAnsi="宋体"/>
          <w:sz w:val="30"/>
        </w:rPr>
      </w:pPr>
      <w:r>
        <w:rPr>
          <w:rFonts w:ascii="宋体" w:hAnsi="宋体" w:hint="eastAsia"/>
          <w:sz w:val="30"/>
        </w:rPr>
        <w:t>（一）市（州）中医药行政管理部门关于申请评审验收的正式文件。</w:t>
      </w:r>
    </w:p>
    <w:p w:rsidR="00CF5024" w:rsidRDefault="00846FDA">
      <w:pPr>
        <w:ind w:firstLineChars="200" w:firstLine="600"/>
        <w:rPr>
          <w:rFonts w:ascii="宋体" w:hAnsi="宋体"/>
          <w:sz w:val="30"/>
        </w:rPr>
      </w:pPr>
      <w:r>
        <w:rPr>
          <w:rFonts w:ascii="宋体" w:hAnsi="宋体" w:hint="eastAsia"/>
          <w:sz w:val="30"/>
        </w:rPr>
        <w:t>（二）建设单位的自查情况及周期建设综合报告。</w:t>
      </w:r>
    </w:p>
    <w:p w:rsidR="00CF5024" w:rsidRDefault="00846FDA">
      <w:pPr>
        <w:ind w:firstLineChars="200" w:firstLine="600"/>
        <w:rPr>
          <w:rFonts w:ascii="宋体" w:hAnsi="宋体"/>
          <w:sz w:val="30"/>
        </w:rPr>
      </w:pPr>
      <w:r>
        <w:rPr>
          <w:rFonts w:ascii="宋体" w:hAnsi="宋体" w:hint="eastAsia"/>
          <w:sz w:val="30"/>
        </w:rPr>
        <w:t>（三）市（州）中医药行政管理部门的初评情况</w:t>
      </w:r>
      <w:r>
        <w:rPr>
          <w:rFonts w:hint="eastAsia"/>
          <w:sz w:val="30"/>
        </w:rPr>
        <w:t>（附《四川省重点中医专科（专病）建设验收标准》初评评分表）</w:t>
      </w:r>
      <w:r>
        <w:rPr>
          <w:rFonts w:ascii="宋体" w:hAnsi="宋体" w:hint="eastAsia"/>
          <w:sz w:val="30"/>
        </w:rPr>
        <w:t>。</w:t>
      </w:r>
    </w:p>
    <w:p w:rsidR="00CF5024" w:rsidRDefault="00846FDA">
      <w:pPr>
        <w:ind w:firstLineChars="200" w:firstLine="602"/>
        <w:rPr>
          <w:rFonts w:ascii="宋体" w:hAnsi="宋体"/>
          <w:sz w:val="30"/>
        </w:rPr>
      </w:pPr>
      <w:r>
        <w:rPr>
          <w:rFonts w:ascii="宋体" w:hAnsi="宋体" w:hint="eastAsia"/>
          <w:b/>
          <w:bCs/>
          <w:sz w:val="30"/>
        </w:rPr>
        <w:t>第二十条</w:t>
      </w:r>
      <w:r>
        <w:rPr>
          <w:rFonts w:ascii="宋体" w:hAnsi="宋体" w:hint="eastAsia"/>
          <w:sz w:val="30"/>
        </w:rPr>
        <w:t xml:space="preserve">  </w:t>
      </w:r>
      <w:r>
        <w:rPr>
          <w:rFonts w:ascii="宋体" w:hAnsi="宋体" w:hint="eastAsia"/>
          <w:sz w:val="30"/>
        </w:rPr>
        <w:t>四川省中医药管理局根据市（州）中医药行政管理部门的申请，对所申报验收评审材料进行复核后，组织专家按照《四川省重点中医专科（专病）建设验收标准》实地进行检查验收。综合评审得分不低于</w:t>
      </w:r>
      <w:r>
        <w:rPr>
          <w:rFonts w:ascii="宋体" w:hAnsi="宋体" w:hint="eastAsia"/>
          <w:sz w:val="30"/>
        </w:rPr>
        <w:t>90</w:t>
      </w:r>
      <w:r>
        <w:rPr>
          <w:rFonts w:ascii="宋体" w:hAnsi="宋体" w:hint="eastAsia"/>
          <w:sz w:val="30"/>
        </w:rPr>
        <w:t>分者为合格。</w:t>
      </w:r>
    </w:p>
    <w:p w:rsidR="00CF5024" w:rsidRDefault="00846FDA">
      <w:pPr>
        <w:ind w:firstLineChars="200" w:firstLine="602"/>
        <w:rPr>
          <w:rFonts w:ascii="宋体" w:hAnsi="宋体"/>
          <w:sz w:val="30"/>
        </w:rPr>
      </w:pPr>
      <w:r>
        <w:rPr>
          <w:rFonts w:ascii="宋体" w:hAnsi="宋体" w:hint="eastAsia"/>
          <w:b/>
          <w:bCs/>
          <w:sz w:val="30"/>
        </w:rPr>
        <w:t>第二十一条</w:t>
      </w:r>
      <w:r>
        <w:rPr>
          <w:rFonts w:ascii="宋体" w:hAnsi="宋体" w:hint="eastAsia"/>
          <w:sz w:val="30"/>
        </w:rPr>
        <w:t xml:space="preserve">  </w:t>
      </w:r>
      <w:r>
        <w:rPr>
          <w:rFonts w:ascii="宋体" w:hAnsi="宋体" w:hint="eastAsia"/>
          <w:sz w:val="30"/>
        </w:rPr>
        <w:t>四川省中医药管理局对评审验收合格的重点专科（专病）行文公布，正式批准为“四川省重点中医专科（专病）”，并授予标牌。</w:t>
      </w:r>
    </w:p>
    <w:p w:rsidR="00CF5024" w:rsidRDefault="00846FDA">
      <w:pPr>
        <w:widowControl/>
        <w:spacing w:line="620" w:lineRule="atLeast"/>
        <w:ind w:firstLineChars="200" w:firstLine="602"/>
        <w:jc w:val="left"/>
        <w:rPr>
          <w:rFonts w:ascii="仿宋" w:eastAsia="仿宋" w:hAnsi="仿宋" w:cs="宋体"/>
          <w:color w:val="333333"/>
          <w:kern w:val="0"/>
          <w:sz w:val="32"/>
          <w:szCs w:val="32"/>
        </w:rPr>
      </w:pPr>
      <w:r>
        <w:rPr>
          <w:rFonts w:ascii="宋体" w:hAnsi="宋体" w:hint="eastAsia"/>
          <w:b/>
          <w:bCs/>
          <w:sz w:val="30"/>
        </w:rPr>
        <w:t>第二十二条</w:t>
      </w:r>
      <w:r>
        <w:rPr>
          <w:rFonts w:ascii="宋体" w:hAnsi="宋体" w:hint="eastAsia"/>
          <w:sz w:val="30"/>
        </w:rPr>
        <w:t xml:space="preserve">  </w:t>
      </w:r>
      <w:r>
        <w:rPr>
          <w:rFonts w:ascii="宋体" w:hAnsi="宋体" w:hint="eastAsia"/>
          <w:sz w:val="30"/>
        </w:rPr>
        <w:t>四川省中医药管理局对已批准的省重点中医专科（专病）实施跟踪管理，原则上三年为一周期进行复查。对</w:t>
      </w:r>
      <w:r>
        <w:rPr>
          <w:rFonts w:ascii="宋体" w:hAnsi="宋体" w:hint="eastAsia"/>
          <w:sz w:val="30"/>
        </w:rPr>
        <w:lastRenderedPageBreak/>
        <w:t>学术技术水平和两个效益下滑的单位将取消其“四川省重点中医专科（专病）”的称</w:t>
      </w:r>
      <w:r>
        <w:rPr>
          <w:rFonts w:ascii="宋体" w:hAnsi="宋体" w:hint="eastAsia"/>
          <w:sz w:val="30"/>
        </w:rPr>
        <w:t>号，并予以通报。对专科特色突出、两个效益不断提高的单位，除积极向国家中医药管理局推荐，申报国家重点中医专科（专病）建设单位外，还将在人才培养、医疗设备等方面给予政策倾斜。</w:t>
      </w:r>
    </w:p>
    <w:sectPr w:rsidR="00CF5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6C"/>
    <w:rsid w:val="000115B4"/>
    <w:rsid w:val="000811BA"/>
    <w:rsid w:val="000B72D0"/>
    <w:rsid w:val="000E5870"/>
    <w:rsid w:val="00111F3E"/>
    <w:rsid w:val="00114ECD"/>
    <w:rsid w:val="00124008"/>
    <w:rsid w:val="00135AD9"/>
    <w:rsid w:val="0015775A"/>
    <w:rsid w:val="001A5E21"/>
    <w:rsid w:val="001B0621"/>
    <w:rsid w:val="001D3642"/>
    <w:rsid w:val="001F3CB3"/>
    <w:rsid w:val="001F666C"/>
    <w:rsid w:val="002A0FBF"/>
    <w:rsid w:val="002B6FA7"/>
    <w:rsid w:val="002C5492"/>
    <w:rsid w:val="003019DF"/>
    <w:rsid w:val="00366B0D"/>
    <w:rsid w:val="00376BDF"/>
    <w:rsid w:val="00394811"/>
    <w:rsid w:val="004363C1"/>
    <w:rsid w:val="004627D6"/>
    <w:rsid w:val="00470935"/>
    <w:rsid w:val="00477437"/>
    <w:rsid w:val="004B76BB"/>
    <w:rsid w:val="00500275"/>
    <w:rsid w:val="00574DE5"/>
    <w:rsid w:val="00616655"/>
    <w:rsid w:val="00654A4C"/>
    <w:rsid w:val="00656DDB"/>
    <w:rsid w:val="006A434A"/>
    <w:rsid w:val="006C4A6C"/>
    <w:rsid w:val="006D531D"/>
    <w:rsid w:val="006E09D9"/>
    <w:rsid w:val="00706B3D"/>
    <w:rsid w:val="007C7D75"/>
    <w:rsid w:val="00846FDA"/>
    <w:rsid w:val="008812F5"/>
    <w:rsid w:val="008A4ADF"/>
    <w:rsid w:val="008C3BF0"/>
    <w:rsid w:val="0092734B"/>
    <w:rsid w:val="00961901"/>
    <w:rsid w:val="00A075C0"/>
    <w:rsid w:val="00A36EF8"/>
    <w:rsid w:val="00A529C7"/>
    <w:rsid w:val="00A52CF4"/>
    <w:rsid w:val="00AC5466"/>
    <w:rsid w:val="00AD03A6"/>
    <w:rsid w:val="00AD366C"/>
    <w:rsid w:val="00AE2A07"/>
    <w:rsid w:val="00AF5975"/>
    <w:rsid w:val="00B10840"/>
    <w:rsid w:val="00B20136"/>
    <w:rsid w:val="00B37C01"/>
    <w:rsid w:val="00B576D7"/>
    <w:rsid w:val="00B9640D"/>
    <w:rsid w:val="00C0337D"/>
    <w:rsid w:val="00C16BBC"/>
    <w:rsid w:val="00C67DA2"/>
    <w:rsid w:val="00C96011"/>
    <w:rsid w:val="00CC4629"/>
    <w:rsid w:val="00CC6751"/>
    <w:rsid w:val="00CE528F"/>
    <w:rsid w:val="00CF5024"/>
    <w:rsid w:val="00D314E8"/>
    <w:rsid w:val="00D829D5"/>
    <w:rsid w:val="00DD3DA6"/>
    <w:rsid w:val="00E01EAE"/>
    <w:rsid w:val="00E313DB"/>
    <w:rsid w:val="00E37BCD"/>
    <w:rsid w:val="00E57A3E"/>
    <w:rsid w:val="00F56DB8"/>
    <w:rsid w:val="00F56EE2"/>
    <w:rsid w:val="00F859C8"/>
    <w:rsid w:val="00F933CF"/>
    <w:rsid w:val="00FD5A82"/>
    <w:rsid w:val="00FF286E"/>
    <w:rsid w:val="3B6F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7554C-289F-4D8F-9C42-EAA84AFB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600"/>
    </w:pPr>
    <w:rPr>
      <w:rFonts w:ascii="宋体" w:eastAsia="宋体" w:hAnsi="宋体" w:cs="Times New Roman"/>
      <w:sz w:val="30"/>
      <w:szCs w:val="24"/>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semiHidden/>
    <w:unhideWhenUsed/>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character" w:customStyle="1" w:styleId="a6">
    <w:name w:val="日期 字符"/>
    <w:basedOn w:val="a0"/>
    <w:link w:val="a5"/>
    <w:uiPriority w:val="99"/>
    <w:semiHidden/>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character" w:customStyle="1" w:styleId="a4">
    <w:name w:val="正文文本缩进 字符"/>
    <w:basedOn w:val="a0"/>
    <w:link w:val="a3"/>
    <w:rPr>
      <w:rFonts w:ascii="宋体" w:eastAsia="宋体" w:hAnsi="宋体"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2019-09-24T02:05:00Z</cp:lastPrinted>
  <dcterms:created xsi:type="dcterms:W3CDTF">2023-03-09T01:49:00Z</dcterms:created>
  <dcterms:modified xsi:type="dcterms:W3CDTF">2023-03-09T01:49:00Z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