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2020年四川省“中药材产业扶贫基地”申报书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ind w:firstLine="1928" w:firstLineChars="6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申报单位：</w:t>
      </w: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  <w:t>（盖章）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ind w:firstLine="1928" w:firstLineChars="6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申报日期：</w:t>
      </w: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</w:p>
    <w:p>
      <w:pPr>
        <w:rPr>
          <w:rFonts w:ascii="宋体" w:hAnsi="宋体"/>
          <w:b/>
          <w:sz w:val="52"/>
          <w:szCs w:val="52"/>
        </w:rPr>
      </w:pPr>
    </w:p>
    <w:p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四川省中医药管理局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2020年9月制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1"/>
        <w:gridCol w:w="1587"/>
        <w:gridCol w:w="1723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一、中药企业基本信息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单位注册地址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负责人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6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6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二、基地建设情况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基地名称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（命名格式：xx企业中药材产业扶贫基地）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基地地址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种植规模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种植品种：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2019年产量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吨，销售额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基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</w:rPr>
              <w:t>地建立时间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</w:rPr>
              <w:t>年，种植总面积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</w:rPr>
              <w:t>亩，其中核心示范区域面积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none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繁育基地情况：有□  没有□（繁育品种：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，面积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科研技术情况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科研机构合作情况：有□  没有□（具体合作单位：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专门的技术人员提供种植技术保障情况：有□  没有□（技术人员：  工作单位：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承担的科研项目及获得的科研成果情况：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管理运行情况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国家地理标志保护产品认证情况：有□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农产品地理标志保护产品认证情况：有□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地理标志证明商标获得情况：有□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检验检测设备或第三方检测协议情况：有□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种子种苗繁育设备（设施）情况：有□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灌排设备（设施）情况：有□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农业机械设备（设施）情况：有□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产地初加工设备（设施）情况：有□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贮藏仓库设备（设施）情况：有□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中药材质量追溯系统建设情况：有□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三、扶贫效益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扶贫方式</w:t>
            </w: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农户土地流转费用□        （具体情况：主要包括涉及的农户人数、流转面积、流转费用等）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农户用工费用□            （具体情况：主要包括涉及的农户人数、用工费用等）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农户入股分红□        （具体情况：主要包括涉及的农户人数、入股方式、分红情况等）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农户技术指导培训□  （具体情况：主要包括涉及的农户人数、技术指导培训方式等）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农资设备、种子种苗免费发放情况: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其他方式□            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受益农户</w:t>
            </w: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总计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户，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人，其中建档立卡贫困户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户，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贫困户年均增收</w:t>
            </w:r>
          </w:p>
        </w:tc>
        <w:tc>
          <w:tcPr>
            <w:tcW w:w="7155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四、申报单位申明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本单位承诺所提供的资料真实、有效，愿意承担全部法律责任。</w:t>
            </w: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中药企业法定代表人（签字）：</w:t>
            </w:r>
          </w:p>
          <w:p>
            <w:pPr>
              <w:spacing w:line="360" w:lineRule="exact"/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spacing w:line="36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  <w:p>
            <w:pPr>
              <w:spacing w:line="36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五、审核意见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基地所在地市级初审意见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省级认定意见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相关证明材料：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一、营业执照复印件等申报</w:t>
      </w:r>
      <w:r>
        <w:rPr>
          <w:rFonts w:ascii="仿宋" w:hAnsi="仿宋" w:eastAsia="仿宋" w:cs="仿宋"/>
          <w:color w:val="000000"/>
          <w:spacing w:val="8"/>
          <w:kern w:val="0"/>
          <w:sz w:val="32"/>
          <w:szCs w:val="32"/>
        </w:rPr>
        <w:t>单位资质证明材料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。</w:t>
      </w:r>
    </w:p>
    <w:p>
      <w:pPr>
        <w:ind w:firstLine="672" w:firstLineChars="200"/>
        <w:rPr>
          <w:rFonts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二、2019年扶贫基地药材产量、销售额等</w:t>
      </w:r>
      <w:r>
        <w:rPr>
          <w:rFonts w:hint="eastAsia" w:ascii="仿宋" w:hAnsi="仿宋" w:eastAsia="仿宋" w:cs="仿宋"/>
          <w:sz w:val="32"/>
          <w:szCs w:val="32"/>
        </w:rPr>
        <w:t>证明材料。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三、基地区域平面图，种植面积证明材料（证明材料须当地乡镇政府盖章）。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四、助力脱贫攻坚的具体情况，受益农户数量（含建档立卡贫困户名单）、贫困户增收证明（须当地乡镇政府出具证明并盖章）。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五、种子种苗繁育、灌排、农业机械、产地初加工所需生产用房、生产设备、贮藏仓库、追溯系统等设施设备的证明材料（可附相关照片）。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六、承担科研项目及获得的科研成果情况。</w:t>
      </w:r>
    </w:p>
    <w:p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七、其他相关证明材料。</w:t>
      </w:r>
      <w:r>
        <w:rPr>
          <w:rFonts w:hint="eastAsia" w:ascii="仿宋_GB2312" w:hAnsi="楷体" w:eastAsia="仿宋_GB2312"/>
          <w:snapToGrid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B7590"/>
    <w:rsid w:val="7D3B7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2020-09-18T01:35:00Z</dcterms:created>
  <dc:creator>尧欣欣欣欣雨</dc:creator>
  <cp:lastModifiedBy>尧欣欣欣欣雨</cp:lastModifiedBy>
  <dcterms:modified xsi:type="dcterms:W3CDTF">2020-09-18T06:51:28Z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